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1FF" w:rsidRPr="007E632C" w:rsidRDefault="00BD1B0F" w:rsidP="00115753">
      <w:pPr>
        <w:jc w:val="right"/>
        <w:rPr>
          <w:b/>
          <w:i/>
          <w:szCs w:val="24"/>
          <w:lang w:val="en-US"/>
        </w:rPr>
      </w:pPr>
      <w:r>
        <w:rPr>
          <w:b/>
          <w:i/>
          <w:szCs w:val="24"/>
          <w:lang w:val="bg-BG"/>
        </w:rPr>
        <w:t xml:space="preserve">Приложение </w:t>
      </w:r>
      <w:r w:rsidR="007E632C">
        <w:rPr>
          <w:b/>
          <w:i/>
          <w:szCs w:val="24"/>
          <w:lang w:val="en-US"/>
        </w:rPr>
        <w:t>V</w:t>
      </w:r>
    </w:p>
    <w:p w:rsidR="0033734F" w:rsidRPr="00115753" w:rsidRDefault="0033734F">
      <w:pPr>
        <w:rPr>
          <w:szCs w:val="24"/>
          <w:lang w:val="bg-BG"/>
        </w:rPr>
      </w:pPr>
    </w:p>
    <w:p w:rsidR="00EC3C3D" w:rsidRPr="006136A6" w:rsidRDefault="00EC3C3D" w:rsidP="00EC3C3D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>Техническа спецификация на предвидените за закупуване ДМА и</w:t>
      </w:r>
      <w:r>
        <w:rPr>
          <w:b/>
          <w:snapToGrid w:val="0"/>
          <w:sz w:val="28"/>
          <w:szCs w:val="28"/>
          <w:lang w:val="bg-BG"/>
        </w:rPr>
        <w:t xml:space="preserve"> </w:t>
      </w:r>
      <w:r w:rsidRPr="00115753">
        <w:rPr>
          <w:b/>
          <w:snapToGrid w:val="0"/>
          <w:sz w:val="28"/>
          <w:szCs w:val="28"/>
          <w:lang w:val="bg-BG"/>
        </w:rPr>
        <w:t>ДНА</w:t>
      </w:r>
    </w:p>
    <w:p w:rsidR="00EC3C3D" w:rsidRDefault="00EC3C3D" w:rsidP="00EC3C3D">
      <w:pPr>
        <w:rPr>
          <w:b/>
          <w:snapToGrid w:val="0"/>
          <w:szCs w:val="24"/>
          <w:lang w:val="bg-BG"/>
        </w:rPr>
      </w:pPr>
    </w:p>
    <w:p w:rsidR="00EC3C3D" w:rsidRPr="00115753" w:rsidRDefault="00EC3C3D" w:rsidP="00EC3C3D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3264"/>
        <w:gridCol w:w="1579"/>
        <w:gridCol w:w="5458"/>
        <w:gridCol w:w="3382"/>
      </w:tblGrid>
      <w:tr w:rsidR="00EC3C3D" w:rsidRPr="00115753" w:rsidTr="00C32B69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EC3C3D" w:rsidRPr="00115753" w:rsidRDefault="00EC3C3D" w:rsidP="00C32B6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EC3C3D" w:rsidRPr="00115753" w:rsidRDefault="00EC3C3D" w:rsidP="00C32B6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EC3C3D" w:rsidRPr="00115753" w:rsidRDefault="00EC3C3D" w:rsidP="00C32B6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>
              <w:rPr>
                <w:rStyle w:val="ab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EC3C3D" w:rsidRPr="00115753" w:rsidRDefault="00EC3C3D" w:rsidP="00C32B6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EC3C3D" w:rsidRPr="00115753" w:rsidRDefault="00EC3C3D" w:rsidP="00C32B69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Номер на офертата</w:t>
            </w:r>
            <w:r>
              <w:rPr>
                <w:b/>
                <w:snapToGrid w:val="0"/>
                <w:szCs w:val="24"/>
                <w:lang w:val="bg-BG"/>
              </w:rPr>
              <w:t xml:space="preserve"> </w:t>
            </w:r>
            <w:r w:rsidRPr="00E61F0F">
              <w:rPr>
                <w:b/>
                <w:snapToGrid w:val="0"/>
                <w:szCs w:val="24"/>
                <w:lang w:val="bg-BG"/>
              </w:rPr>
              <w:t>и наименование на оферента</w:t>
            </w:r>
            <w:r>
              <w:rPr>
                <w:rStyle w:val="ab"/>
                <w:b/>
                <w:snapToGrid w:val="0"/>
                <w:szCs w:val="24"/>
                <w:lang w:val="bg-BG"/>
              </w:rPr>
              <w:footnoteReference w:id="2"/>
            </w:r>
          </w:p>
        </w:tc>
      </w:tr>
      <w:tr w:rsidR="00EC3C3D" w:rsidRPr="00115753" w:rsidTr="00C32B69">
        <w:trPr>
          <w:trHeight w:val="445"/>
        </w:trPr>
        <w:tc>
          <w:tcPr>
            <w:tcW w:w="458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EC3C3D" w:rsidRPr="00D11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11753">
              <w:rPr>
                <w:b/>
                <w:snapToGrid w:val="0"/>
                <w:szCs w:val="24"/>
                <w:lang w:val="bg-BG"/>
              </w:rPr>
              <w:t>Оферта 1</w:t>
            </w:r>
          </w:p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D11753">
              <w:rPr>
                <w:b/>
                <w:snapToGrid w:val="0"/>
                <w:szCs w:val="24"/>
                <w:lang w:val="bg-BG"/>
              </w:rPr>
              <w:t>Оферта 2</w:t>
            </w:r>
          </w:p>
        </w:tc>
      </w:tr>
      <w:tr w:rsidR="00EC3C3D" w:rsidRPr="00115753" w:rsidTr="00C32B69">
        <w:trPr>
          <w:trHeight w:val="356"/>
        </w:trPr>
        <w:tc>
          <w:tcPr>
            <w:tcW w:w="458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EC3C3D" w:rsidRPr="00115753" w:rsidTr="00C32B69">
        <w:trPr>
          <w:trHeight w:val="353"/>
        </w:trPr>
        <w:tc>
          <w:tcPr>
            <w:tcW w:w="458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EC3C3D" w:rsidRPr="00115753" w:rsidTr="00C32B69">
        <w:trPr>
          <w:trHeight w:val="353"/>
        </w:trPr>
        <w:tc>
          <w:tcPr>
            <w:tcW w:w="458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EC3C3D" w:rsidRPr="00115753" w:rsidTr="00C32B69">
        <w:trPr>
          <w:trHeight w:val="344"/>
        </w:trPr>
        <w:tc>
          <w:tcPr>
            <w:tcW w:w="458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EC3C3D" w:rsidRPr="00115753" w:rsidRDefault="00EC3C3D" w:rsidP="00C32B69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EC3C3D" w:rsidRDefault="00EC3C3D" w:rsidP="00EC3C3D">
      <w:pPr>
        <w:rPr>
          <w:szCs w:val="24"/>
          <w:lang w:val="bg-BG"/>
        </w:rPr>
      </w:pPr>
    </w:p>
    <w:p w:rsidR="00EC3C3D" w:rsidRDefault="00EC3C3D" w:rsidP="00EC3C3D">
      <w:pPr>
        <w:rPr>
          <w:szCs w:val="24"/>
          <w:lang w:val="bg-BG"/>
        </w:rPr>
      </w:pPr>
    </w:p>
    <w:p w:rsidR="00EC3C3D" w:rsidRDefault="00EC3C3D" w:rsidP="00EC3C3D">
      <w:pPr>
        <w:rPr>
          <w:szCs w:val="24"/>
          <w:lang w:val="bg-BG"/>
        </w:rPr>
      </w:pPr>
    </w:p>
    <w:p w:rsidR="00EC3C3D" w:rsidRDefault="00EC3C3D" w:rsidP="00EC3C3D">
      <w:pPr>
        <w:rPr>
          <w:szCs w:val="24"/>
          <w:lang w:val="bg-BG"/>
        </w:rPr>
      </w:pPr>
    </w:p>
    <w:p w:rsidR="00EC3C3D" w:rsidRDefault="00EC3C3D" w:rsidP="00EC3C3D">
      <w:pPr>
        <w:rPr>
          <w:szCs w:val="24"/>
          <w:lang w:val="bg-BG"/>
        </w:rPr>
      </w:pPr>
    </w:p>
    <w:p w:rsidR="00EC3C3D" w:rsidRDefault="00EC3C3D" w:rsidP="00EC3C3D">
      <w:pPr>
        <w:rPr>
          <w:szCs w:val="24"/>
          <w:lang w:val="bg-BG"/>
        </w:rPr>
      </w:pPr>
    </w:p>
    <w:p w:rsidR="00EC3C3D" w:rsidRPr="00282596" w:rsidRDefault="00EC3C3D" w:rsidP="00EC3C3D">
      <w:pPr>
        <w:rPr>
          <w:b/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  <w:bookmarkStart w:id="0" w:name="_GoBack"/>
      <w:bookmarkEnd w:id="0"/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6AB0" w:rsidRDefault="007A6AB0" w:rsidP="0033734F">
      <w:r>
        <w:separator/>
      </w:r>
    </w:p>
  </w:endnote>
  <w:endnote w:type="continuationSeparator" w:id="0">
    <w:p w:rsidR="007A6AB0" w:rsidRDefault="007A6AB0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6AB0" w:rsidRDefault="007A6AB0" w:rsidP="0033734F">
      <w:r>
        <w:separator/>
      </w:r>
    </w:p>
  </w:footnote>
  <w:footnote w:type="continuationSeparator" w:id="0">
    <w:p w:rsidR="007A6AB0" w:rsidRDefault="007A6AB0" w:rsidP="0033734F">
      <w:r>
        <w:continuationSeparator/>
      </w:r>
    </w:p>
  </w:footnote>
  <w:footnote w:id="1">
    <w:p w:rsidR="00EC3C3D" w:rsidRPr="00FE60B2" w:rsidRDefault="00EC3C3D" w:rsidP="00EC3C3D">
      <w:pPr>
        <w:pStyle w:val="a9"/>
        <w:rPr>
          <w:lang w:val="bg-BG"/>
        </w:rPr>
      </w:pPr>
      <w:r>
        <w:rPr>
          <w:rStyle w:val="ab"/>
        </w:rPr>
        <w:footnoteRef/>
      </w:r>
      <w:r>
        <w:t xml:space="preserve"> </w:t>
      </w:r>
      <w:r>
        <w:rPr>
          <w:lang w:val="bg-BG"/>
        </w:rPr>
        <w:t>При несъответствие в количествата, посочени тук и във Формуляра за кандидатстване,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EC3C3D" w:rsidRPr="00D65359" w:rsidRDefault="00EC3C3D" w:rsidP="00EC3C3D">
      <w:pPr>
        <w:pStyle w:val="a9"/>
        <w:rPr>
          <w:lang w:val="bg-BG"/>
        </w:rPr>
      </w:pPr>
      <w:r>
        <w:rPr>
          <w:rStyle w:val="ab"/>
        </w:rPr>
        <w:footnoteRef/>
      </w:r>
      <w:r>
        <w:t xml:space="preserve"> </w:t>
      </w:r>
      <w:proofErr w:type="spellStart"/>
      <w:r>
        <w:rPr>
          <w:lang w:val="bg-BG"/>
        </w:rPr>
        <w:t>Непредставянето</w:t>
      </w:r>
      <w:proofErr w:type="spellEnd"/>
      <w:r>
        <w:rPr>
          <w:lang w:val="bg-BG"/>
        </w:rPr>
        <w:t xml:space="preserve"> на информация</w:t>
      </w:r>
      <w:r w:rsidRPr="00D65359">
        <w:rPr>
          <w:lang w:val="bg-BG"/>
        </w:rPr>
        <w:t xml:space="preserve"> в тази колона няма да се счита з</w:t>
      </w:r>
      <w:r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EC3C3D" w:rsidRPr="00D65359" w:rsidRDefault="00EC3C3D" w:rsidP="00EC3C3D">
      <w:pPr>
        <w:pStyle w:val="a9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765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537"/>
      <w:gridCol w:w="4113"/>
    </w:tblGrid>
    <w:tr w:rsidR="007E632C" w:rsidRPr="0033734F" w:rsidTr="007E632C">
      <w:trPr>
        <w:trHeight w:val="713"/>
        <w:jc w:val="center"/>
      </w:trPr>
      <w:tc>
        <w:tcPr>
          <w:tcW w:w="3537" w:type="dxa"/>
          <w:hideMark/>
        </w:tcPr>
        <w:p w:rsidR="007E632C" w:rsidRPr="007E632C" w:rsidRDefault="007E632C" w:rsidP="007E632C">
          <w:pPr>
            <w:snapToGrid w:val="0"/>
            <w:jc w:val="center"/>
            <w:rPr>
              <w:b/>
              <w:i/>
              <w:sz w:val="12"/>
              <w:szCs w:val="12"/>
            </w:rPr>
          </w:pPr>
        </w:p>
        <w:p w:rsidR="007E632C" w:rsidRPr="007E632C" w:rsidRDefault="007E632C" w:rsidP="007E632C">
          <w:pPr>
            <w:snapToGrid w:val="0"/>
            <w:jc w:val="center"/>
            <w:rPr>
              <w:b/>
              <w:i/>
              <w:sz w:val="12"/>
              <w:szCs w:val="12"/>
            </w:rPr>
          </w:pPr>
        </w:p>
        <w:p w:rsidR="007E632C" w:rsidRPr="007E632C" w:rsidRDefault="007E632C" w:rsidP="007E632C">
          <w:pPr>
            <w:snapToGrid w:val="0"/>
            <w:jc w:val="center"/>
            <w:rPr>
              <w:b/>
              <w:i/>
              <w:sz w:val="12"/>
              <w:szCs w:val="12"/>
            </w:rPr>
          </w:pPr>
        </w:p>
        <w:p w:rsidR="007E632C" w:rsidRPr="0033734F" w:rsidRDefault="007E632C" w:rsidP="007E632C">
          <w:pPr>
            <w:snapToGrid w:val="0"/>
            <w:jc w:val="center"/>
            <w:rPr>
              <w:b/>
              <w:i/>
              <w:sz w:val="12"/>
              <w:szCs w:val="12"/>
            </w:rPr>
          </w:pPr>
        </w:p>
      </w:tc>
      <w:tc>
        <w:tcPr>
          <w:tcW w:w="4113" w:type="dxa"/>
          <w:hideMark/>
        </w:tcPr>
        <w:p w:rsidR="007E632C" w:rsidRPr="0033734F" w:rsidRDefault="007E632C" w:rsidP="0033734F">
          <w:pPr>
            <w:snapToGrid w:val="0"/>
            <w:jc w:val="center"/>
          </w:pPr>
          <w:r w:rsidRPr="007E632C">
            <w:rPr>
              <w:b/>
              <w:i/>
              <w:noProof/>
              <w:sz w:val="12"/>
              <w:szCs w:val="12"/>
              <w:lang w:val="bg-BG" w:eastAsia="bg-BG"/>
            </w:rPr>
            <w:drawing>
              <wp:anchor distT="0" distB="0" distL="114300" distR="114300" simplePos="0" relativeHeight="251668992" behindDoc="0" locked="0" layoutInCell="1" allowOverlap="1" wp14:anchorId="06B597C7" wp14:editId="7F8C6AF5">
                <wp:simplePos x="0" y="0"/>
                <wp:positionH relativeFrom="page">
                  <wp:posOffset>-635</wp:posOffset>
                </wp:positionH>
                <wp:positionV relativeFrom="page">
                  <wp:posOffset>-1905</wp:posOffset>
                </wp:positionV>
                <wp:extent cx="762000" cy="762000"/>
                <wp:effectExtent l="0" t="0" r="0" b="0"/>
                <wp:wrapSquare wrapText="bothSides"/>
                <wp:docPr id="8" name="Picture 8" descr="&amp;Lcy;&amp;ocy;&amp;gcy;&amp;ocy; &amp;ncy;&amp;acy; &amp;Pcy;&amp;Rcy;&amp;Scy;&amp;Rcy;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 descr="&amp;Lcy;&amp;ocy;&amp;gcy;&amp;ocy; &amp;ncy;&amp;acy; &amp;Pcy;&amp;Rcy;&amp;Scy;&amp;Rcy;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734F" w:rsidRDefault="007E632C">
    <w:pPr>
      <w:pStyle w:val="a3"/>
    </w:pPr>
    <w:r w:rsidRPr="007E632C">
      <w:rPr>
        <w:b/>
        <w:i/>
        <w:noProof/>
        <w:sz w:val="12"/>
        <w:szCs w:val="12"/>
        <w:lang w:val="bg-BG" w:eastAsia="bg-BG"/>
      </w:rPr>
      <w:drawing>
        <wp:anchor distT="0" distB="0" distL="114300" distR="114300" simplePos="0" relativeHeight="251673088" behindDoc="0" locked="0" layoutInCell="1" allowOverlap="1" wp14:anchorId="48F025A6" wp14:editId="3FE139D4">
          <wp:simplePos x="0" y="0"/>
          <wp:positionH relativeFrom="column">
            <wp:posOffset>502285</wp:posOffset>
          </wp:positionH>
          <wp:positionV relativeFrom="paragraph">
            <wp:posOffset>-717550</wp:posOffset>
          </wp:positionV>
          <wp:extent cx="1133475" cy="646430"/>
          <wp:effectExtent l="0" t="0" r="9525" b="0"/>
          <wp:wrapNone/>
          <wp:docPr id="9" name="Picture 9" descr="Description: Description: eu_flag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Description: eu_flag_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86"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646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E632C">
      <w:rPr>
        <w:b/>
        <w:i/>
        <w:noProof/>
        <w:sz w:val="12"/>
        <w:szCs w:val="12"/>
        <w:lang w:val="bg-BG" w:eastAsia="bg-BG"/>
      </w:rPr>
      <w:drawing>
        <wp:anchor distT="0" distB="0" distL="114300" distR="114300" simplePos="0" relativeHeight="251653632" behindDoc="0" locked="0" layoutInCell="1" allowOverlap="1" wp14:anchorId="2EEFFC1D" wp14:editId="47A7AD71">
          <wp:simplePos x="0" y="0"/>
          <wp:positionH relativeFrom="margin">
            <wp:posOffset>6725920</wp:posOffset>
          </wp:positionH>
          <wp:positionV relativeFrom="margin">
            <wp:posOffset>-942340</wp:posOffset>
          </wp:positionV>
          <wp:extent cx="2286000" cy="933450"/>
          <wp:effectExtent l="0" t="0" r="0" b="635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7035" t="15169" r="15656" b="63324"/>
                  <a:stretch>
                    <a:fillRect/>
                  </a:stretch>
                </pic:blipFill>
                <pic:spPr bwMode="auto">
                  <a:xfrm>
                    <a:off x="0" y="0"/>
                    <a:ext cx="228600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7C6"/>
    <w:rsid w:val="00093E0C"/>
    <w:rsid w:val="000A1EE6"/>
    <w:rsid w:val="000A6002"/>
    <w:rsid w:val="000B0AAB"/>
    <w:rsid w:val="000C1585"/>
    <w:rsid w:val="000D3272"/>
    <w:rsid w:val="000E2C71"/>
    <w:rsid w:val="000F0DD4"/>
    <w:rsid w:val="00115753"/>
    <w:rsid w:val="00193FB8"/>
    <w:rsid w:val="001D07F1"/>
    <w:rsid w:val="00255B86"/>
    <w:rsid w:val="00271621"/>
    <w:rsid w:val="00282596"/>
    <w:rsid w:val="002A7EF0"/>
    <w:rsid w:val="003105A6"/>
    <w:rsid w:val="0033734F"/>
    <w:rsid w:val="003710CD"/>
    <w:rsid w:val="003D6248"/>
    <w:rsid w:val="003D6252"/>
    <w:rsid w:val="003D7032"/>
    <w:rsid w:val="0042665B"/>
    <w:rsid w:val="0044626E"/>
    <w:rsid w:val="00466B88"/>
    <w:rsid w:val="004763EF"/>
    <w:rsid w:val="004B0CAF"/>
    <w:rsid w:val="004B7BEB"/>
    <w:rsid w:val="004D6AAD"/>
    <w:rsid w:val="0052186C"/>
    <w:rsid w:val="005517D4"/>
    <w:rsid w:val="005B5EB6"/>
    <w:rsid w:val="005C75DD"/>
    <w:rsid w:val="006136A6"/>
    <w:rsid w:val="006212B6"/>
    <w:rsid w:val="006F1ED7"/>
    <w:rsid w:val="00763C7B"/>
    <w:rsid w:val="007957A2"/>
    <w:rsid w:val="007A6AB0"/>
    <w:rsid w:val="007C3FF3"/>
    <w:rsid w:val="007E632C"/>
    <w:rsid w:val="00815E40"/>
    <w:rsid w:val="00835DAB"/>
    <w:rsid w:val="008A5981"/>
    <w:rsid w:val="008C6664"/>
    <w:rsid w:val="008E2ED7"/>
    <w:rsid w:val="009B6EDD"/>
    <w:rsid w:val="009E38C3"/>
    <w:rsid w:val="009F72DA"/>
    <w:rsid w:val="00A074C7"/>
    <w:rsid w:val="00A231BC"/>
    <w:rsid w:val="00B9187C"/>
    <w:rsid w:val="00B9523A"/>
    <w:rsid w:val="00BD1B0F"/>
    <w:rsid w:val="00C81393"/>
    <w:rsid w:val="00C86EB9"/>
    <w:rsid w:val="00D1348C"/>
    <w:rsid w:val="00D341BE"/>
    <w:rsid w:val="00D3663F"/>
    <w:rsid w:val="00D65359"/>
    <w:rsid w:val="00D7032E"/>
    <w:rsid w:val="00D76BF6"/>
    <w:rsid w:val="00D97C5A"/>
    <w:rsid w:val="00DA6C0E"/>
    <w:rsid w:val="00DB4996"/>
    <w:rsid w:val="00E30E80"/>
    <w:rsid w:val="00E451FF"/>
    <w:rsid w:val="00E57948"/>
    <w:rsid w:val="00E81ECE"/>
    <w:rsid w:val="00EC3C3D"/>
    <w:rsid w:val="00ED60D6"/>
    <w:rsid w:val="00EE5E82"/>
    <w:rsid w:val="00F03906"/>
    <w:rsid w:val="00F22031"/>
    <w:rsid w:val="00F2486C"/>
    <w:rsid w:val="00F4347A"/>
    <w:rsid w:val="00F954BD"/>
    <w:rsid w:val="00FA5B4E"/>
    <w:rsid w:val="00FD1C0E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69FE2C-533A-4C7B-9FF5-B02F492DC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  <w:style w:type="paragraph" w:styleId="ac">
    <w:name w:val="annotation text"/>
    <w:basedOn w:val="a"/>
    <w:link w:val="ad"/>
    <w:uiPriority w:val="99"/>
    <w:semiHidden/>
    <w:unhideWhenUsed/>
    <w:rsid w:val="00D65359"/>
    <w:rPr>
      <w:sz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D318A-B9B5-4079-9444-812B5A009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Fujitsu</cp:lastModifiedBy>
  <cp:revision>5</cp:revision>
  <cp:lastPrinted>2019-08-26T07:37:00Z</cp:lastPrinted>
  <dcterms:created xsi:type="dcterms:W3CDTF">2019-08-26T07:41:00Z</dcterms:created>
  <dcterms:modified xsi:type="dcterms:W3CDTF">2020-07-30T10:12:00Z</dcterms:modified>
</cp:coreProperties>
</file>